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1668"/>
        <w:gridCol w:w="8964"/>
      </w:tblGrid>
      <w:tr w:rsidR="004D560C" w:rsidRPr="004D560C" w:rsidTr="00AD1E89">
        <w:trPr>
          <w:trHeight w:val="794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:rsidR="00411CA2" w:rsidRPr="004D560C" w:rsidRDefault="00414EE6" w:rsidP="00411CA2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IZVJEŠĆE</w:t>
            </w:r>
            <w:r w:rsidR="007C5325"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 O PROVEDENOM SAVJETOVANJU SA ZAINTERESIRANOM JAVNOŠĆU</w:t>
            </w:r>
          </w:p>
        </w:tc>
      </w:tr>
      <w:tr w:rsidR="004D560C" w:rsidRPr="004D560C" w:rsidTr="00D97450">
        <w:trPr>
          <w:trHeight w:val="79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90C92" w:rsidRPr="004D560C" w:rsidRDefault="00690C92" w:rsidP="00690C92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Naziv akta</w:t>
            </w:r>
          </w:p>
        </w:tc>
        <w:tc>
          <w:tcPr>
            <w:tcW w:w="8964" w:type="dxa"/>
            <w:vAlign w:val="center"/>
          </w:tcPr>
          <w:p w:rsidR="00690C92" w:rsidRPr="004D560C" w:rsidRDefault="004D560C" w:rsidP="00690C92">
            <w:pPr>
              <w:autoSpaceDE w:val="0"/>
              <w:autoSpaceDN w:val="0"/>
              <w:adjustRightInd w:val="0"/>
              <w:jc w:val="center"/>
              <w:rPr>
                <w:rFonts w:ascii="Times New Roman" w:eastAsia="Simsun (Founder Extended)" w:hAnsi="Times New Roman"/>
                <w:b w:val="0"/>
                <w:i w:val="0"/>
                <w:color w:val="auto"/>
                <w:lang w:eastAsia="zh-CN"/>
              </w:rPr>
            </w:pPr>
            <w:r w:rsidRPr="004D560C"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>PRIJEDLOG ODLUKE O LOKALNIM POREZIMA OPĆINE</w:t>
            </w:r>
            <w:r w:rsidRPr="004D560C"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 xml:space="preserve"> KRŠAN</w:t>
            </w:r>
          </w:p>
        </w:tc>
      </w:tr>
      <w:tr w:rsidR="004D560C" w:rsidRPr="004D560C" w:rsidTr="00D97450">
        <w:trPr>
          <w:trHeight w:val="51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90C92" w:rsidRPr="004D560C" w:rsidRDefault="00690C92" w:rsidP="00690C92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Nositelj izrade akta</w:t>
            </w:r>
          </w:p>
        </w:tc>
        <w:tc>
          <w:tcPr>
            <w:tcW w:w="8964" w:type="dxa"/>
            <w:vAlign w:val="center"/>
          </w:tcPr>
          <w:p w:rsidR="00690C92" w:rsidRPr="004D560C" w:rsidRDefault="00690C92" w:rsidP="00690C9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 w:rsidRPr="004D560C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OPĆINA KRŠAN</w:t>
            </w:r>
          </w:p>
        </w:tc>
      </w:tr>
      <w:tr w:rsidR="004D560C" w:rsidRPr="004D560C" w:rsidTr="00D97450">
        <w:trPr>
          <w:trHeight w:val="553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90C92" w:rsidRPr="004D560C" w:rsidRDefault="00690C92" w:rsidP="00690C92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Vrijeme trajanja savjetovanja</w:t>
            </w:r>
          </w:p>
        </w:tc>
        <w:tc>
          <w:tcPr>
            <w:tcW w:w="8964" w:type="dxa"/>
            <w:vAlign w:val="center"/>
          </w:tcPr>
          <w:p w:rsidR="00690C92" w:rsidRPr="004D560C" w:rsidRDefault="004D560C" w:rsidP="00690C92">
            <w:pPr>
              <w:autoSpaceDE w:val="0"/>
              <w:autoSpaceDN w:val="0"/>
              <w:adjustRightInd w:val="0"/>
              <w:jc w:val="center"/>
              <w:rPr>
                <w:rFonts w:ascii="Times New Roman" w:eastAsia="Simsun (Founder Extended)" w:hAnsi="Times New Roman"/>
                <w:b w:val="0"/>
                <w:i w:val="0"/>
                <w:color w:val="auto"/>
                <w:lang w:eastAsia="zh-CN"/>
              </w:rPr>
            </w:pPr>
            <w:r w:rsidRPr="004D560C"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>od 11. do 19. prosinca 2017. godine</w:t>
            </w:r>
          </w:p>
        </w:tc>
      </w:tr>
      <w:tr w:rsidR="004D560C" w:rsidRPr="004D560C" w:rsidTr="00D97450">
        <w:trPr>
          <w:trHeight w:val="56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7C5325" w:rsidRPr="004D560C" w:rsidRDefault="007C5325" w:rsidP="00411CA2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Cilj savjetovanja</w:t>
            </w:r>
          </w:p>
        </w:tc>
        <w:tc>
          <w:tcPr>
            <w:tcW w:w="8964" w:type="dxa"/>
            <w:vAlign w:val="center"/>
          </w:tcPr>
          <w:p w:rsidR="007C5325" w:rsidRPr="004D560C" w:rsidRDefault="00E540F3" w:rsidP="00690C92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Prikupljanje mišljenja i primjedaba zainteresirane javnosti na </w:t>
            </w:r>
            <w:r w:rsidR="004D560C" w:rsidRPr="004D560C"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>PRIJEDLOG ODLUKE O LOKALNIM POREZIMA OPĆINE KRŠAN</w:t>
            </w:r>
          </w:p>
        </w:tc>
      </w:tr>
      <w:tr w:rsidR="004D560C" w:rsidRPr="004D560C" w:rsidTr="00D97450">
        <w:trPr>
          <w:trHeight w:val="79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7C5325" w:rsidRPr="004D560C" w:rsidRDefault="007C5325" w:rsidP="008D731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Način objave poziva</w:t>
            </w:r>
            <w:r w:rsidR="004A44AF"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 za savjetovanje</w:t>
            </w:r>
          </w:p>
        </w:tc>
        <w:tc>
          <w:tcPr>
            <w:tcW w:w="8964" w:type="dxa"/>
            <w:vAlign w:val="center"/>
          </w:tcPr>
          <w:p w:rsidR="007C5325" w:rsidRPr="004D560C" w:rsidRDefault="00D16836" w:rsidP="008D731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Službene Internetske stranice Općine Kršan</w:t>
            </w:r>
          </w:p>
        </w:tc>
      </w:tr>
    </w:tbl>
    <w:p w:rsidR="00E9751A" w:rsidRPr="004D560C" w:rsidRDefault="00E9751A" w:rsidP="008D731B">
      <w:pPr>
        <w:spacing w:after="0" w:line="240" w:lineRule="auto"/>
        <w:rPr>
          <w:rFonts w:ascii="Times New Roman" w:hAnsi="Times New Roman" w:cs="Times New Roman"/>
          <w:b w:val="0"/>
          <w:i w:val="0"/>
          <w:color w:val="auto"/>
          <w:sz w:val="22"/>
        </w:rPr>
      </w:pPr>
    </w:p>
    <w:tbl>
      <w:tblPr>
        <w:tblStyle w:val="Reetkatablice"/>
        <w:tblW w:w="10693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339"/>
        <w:gridCol w:w="4536"/>
        <w:gridCol w:w="4110"/>
      </w:tblGrid>
      <w:tr w:rsidR="004D560C" w:rsidRPr="004D560C" w:rsidTr="00E0548D">
        <w:trPr>
          <w:trHeight w:val="510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11CA2" w:rsidRPr="004D560C" w:rsidRDefault="007C5325" w:rsidP="00DE2C54">
            <w:pPr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Redni br</w:t>
            </w:r>
            <w:r w:rsidR="00364517"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oj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411CA2" w:rsidRPr="004D560C" w:rsidRDefault="007C5325" w:rsidP="008D731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Naziv predstavnika zainteresirane javnosti</w:t>
            </w:r>
            <w:r w:rsidR="00364517"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 </w:t>
            </w:r>
            <w:r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koji su dali primjedbe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411CA2" w:rsidRPr="004D560C" w:rsidRDefault="007C5325" w:rsidP="008D731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Tekst primje</w:t>
            </w:r>
            <w:bookmarkStart w:id="0" w:name="_GoBack"/>
            <w:bookmarkEnd w:id="0"/>
            <w:r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dbe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411CA2" w:rsidRPr="004D560C" w:rsidRDefault="007C5325" w:rsidP="008D731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4D560C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Razlozi prihvaćanja/neprihvaćanja primjedbe</w:t>
            </w:r>
          </w:p>
        </w:tc>
      </w:tr>
      <w:tr w:rsidR="004D560C" w:rsidRPr="004D560C" w:rsidTr="00E0548D">
        <w:tc>
          <w:tcPr>
            <w:tcW w:w="708" w:type="dxa"/>
          </w:tcPr>
          <w:p w:rsidR="00910082" w:rsidRPr="004D560C" w:rsidRDefault="00910082" w:rsidP="00E0548D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</w:p>
          <w:p w:rsidR="004D560C" w:rsidRPr="004D560C" w:rsidRDefault="004D560C" w:rsidP="00E0548D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</w:p>
          <w:p w:rsidR="004D560C" w:rsidRPr="004D560C" w:rsidRDefault="004D560C" w:rsidP="00E0548D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</w:p>
          <w:p w:rsidR="004D560C" w:rsidRPr="004D560C" w:rsidRDefault="004D560C" w:rsidP="00E0548D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</w:p>
        </w:tc>
        <w:tc>
          <w:tcPr>
            <w:tcW w:w="1339" w:type="dxa"/>
          </w:tcPr>
          <w:p w:rsidR="00910082" w:rsidRPr="004D560C" w:rsidRDefault="00910082" w:rsidP="00E0548D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</w:p>
        </w:tc>
        <w:tc>
          <w:tcPr>
            <w:tcW w:w="4536" w:type="dxa"/>
          </w:tcPr>
          <w:p w:rsidR="00910082" w:rsidRPr="004D560C" w:rsidRDefault="00910082" w:rsidP="007A60E9">
            <w:pPr>
              <w:pStyle w:val="Tijeloteksta"/>
              <w:rPr>
                <w:rFonts w:ascii="Times New Roman" w:eastAsia="Simsun (Founder Extended)" w:hAnsi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4110" w:type="dxa"/>
          </w:tcPr>
          <w:p w:rsidR="00910082" w:rsidRPr="004D560C" w:rsidRDefault="00910082" w:rsidP="00D97450">
            <w:pPr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</w:p>
        </w:tc>
      </w:tr>
    </w:tbl>
    <w:p w:rsidR="00411CA2" w:rsidRPr="004D560C" w:rsidRDefault="007A3F53" w:rsidP="00D97450">
      <w:pPr>
        <w:ind w:left="-709"/>
        <w:jc w:val="both"/>
        <w:rPr>
          <w:rFonts w:ascii="Times New Roman" w:hAnsi="Times New Roman" w:cs="Times New Roman"/>
          <w:b w:val="0"/>
          <w:i w:val="0"/>
          <w:color w:val="auto"/>
          <w:sz w:val="22"/>
        </w:rPr>
      </w:pPr>
      <w:r w:rsidRPr="004D560C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Napomena: U vremenu trajanja savjetovanja </w:t>
      </w:r>
      <w:r w:rsidR="004D560C" w:rsidRPr="004D560C">
        <w:rPr>
          <w:rFonts w:ascii="Times New Roman" w:hAnsi="Times New Roman" w:cs="Times New Roman"/>
          <w:b w:val="0"/>
          <w:i w:val="0"/>
          <w:color w:val="auto"/>
          <w:sz w:val="22"/>
        </w:rPr>
        <w:t>nije pristigla nijedna</w:t>
      </w:r>
      <w:r w:rsidR="007A60E9" w:rsidRPr="004D560C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 primjedb</w:t>
      </w:r>
      <w:r w:rsidR="004D560C" w:rsidRPr="004D560C">
        <w:rPr>
          <w:rFonts w:ascii="Times New Roman" w:hAnsi="Times New Roman" w:cs="Times New Roman"/>
          <w:b w:val="0"/>
          <w:i w:val="0"/>
          <w:color w:val="auto"/>
          <w:sz w:val="22"/>
        </w:rPr>
        <w:t>a</w:t>
      </w:r>
      <w:r w:rsidRPr="004D560C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/prijedlog </w:t>
      </w:r>
      <w:r w:rsidR="00D97450" w:rsidRPr="004D560C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zainteresirane javnosti na </w:t>
      </w:r>
      <w:r w:rsidR="004D560C" w:rsidRPr="004D560C">
        <w:rPr>
          <w:rFonts w:ascii="Times New Roman" w:eastAsia="Simsun (Founder Extended)" w:hAnsi="Times New Roman"/>
          <w:b w:val="0"/>
          <w:i w:val="0"/>
          <w:color w:val="auto"/>
          <w:sz w:val="22"/>
          <w:lang w:eastAsia="zh-CN"/>
        </w:rPr>
        <w:t>PRIJEDLOG ODLUKE O LOKALNIM POREZIMA OPĆINE KRŠAN</w:t>
      </w:r>
    </w:p>
    <w:sectPr w:rsidR="00411CA2" w:rsidRPr="004D560C" w:rsidSect="00DE2C54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06F"/>
    <w:multiLevelType w:val="hybridMultilevel"/>
    <w:tmpl w:val="4030F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A56D5"/>
    <w:multiLevelType w:val="hybridMultilevel"/>
    <w:tmpl w:val="4030F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21E8"/>
    <w:multiLevelType w:val="hybridMultilevel"/>
    <w:tmpl w:val="9AEE12D8"/>
    <w:lvl w:ilvl="0" w:tplc="77405A02">
      <w:start w:val="5"/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92BD2"/>
    <w:multiLevelType w:val="hybridMultilevel"/>
    <w:tmpl w:val="4030F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D2CE3"/>
    <w:multiLevelType w:val="hybridMultilevel"/>
    <w:tmpl w:val="95AC6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2"/>
    <w:rsid w:val="001D05A4"/>
    <w:rsid w:val="00286D71"/>
    <w:rsid w:val="00364517"/>
    <w:rsid w:val="00411CA2"/>
    <w:rsid w:val="00414EE6"/>
    <w:rsid w:val="00440FCC"/>
    <w:rsid w:val="00463DED"/>
    <w:rsid w:val="004A44AF"/>
    <w:rsid w:val="004A4583"/>
    <w:rsid w:val="004A553A"/>
    <w:rsid w:val="004D560C"/>
    <w:rsid w:val="005525DE"/>
    <w:rsid w:val="00557915"/>
    <w:rsid w:val="005F5C6F"/>
    <w:rsid w:val="00690C92"/>
    <w:rsid w:val="0075633F"/>
    <w:rsid w:val="00785389"/>
    <w:rsid w:val="007A3F53"/>
    <w:rsid w:val="007A4D61"/>
    <w:rsid w:val="007A60E9"/>
    <w:rsid w:val="007C5325"/>
    <w:rsid w:val="00845972"/>
    <w:rsid w:val="008D731B"/>
    <w:rsid w:val="00910082"/>
    <w:rsid w:val="00930DD7"/>
    <w:rsid w:val="00A27E9B"/>
    <w:rsid w:val="00AD1E89"/>
    <w:rsid w:val="00AD7DAB"/>
    <w:rsid w:val="00AE1C1D"/>
    <w:rsid w:val="00AE76F9"/>
    <w:rsid w:val="00B144DE"/>
    <w:rsid w:val="00B230D2"/>
    <w:rsid w:val="00C77062"/>
    <w:rsid w:val="00CC5712"/>
    <w:rsid w:val="00CD30D4"/>
    <w:rsid w:val="00D16836"/>
    <w:rsid w:val="00D334DD"/>
    <w:rsid w:val="00D61A7A"/>
    <w:rsid w:val="00D97450"/>
    <w:rsid w:val="00DC6C85"/>
    <w:rsid w:val="00DE2C54"/>
    <w:rsid w:val="00E0548D"/>
    <w:rsid w:val="00E540F3"/>
    <w:rsid w:val="00E9751A"/>
    <w:rsid w:val="00EA7CC0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i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D16836"/>
    <w:pPr>
      <w:spacing w:after="0" w:line="240" w:lineRule="auto"/>
    </w:pPr>
    <w:rPr>
      <w:rFonts w:ascii="Arial" w:hAnsi="Arial" w:cs="Times New Roman"/>
      <w:i w:val="0"/>
      <w:color w:val="auto"/>
      <w:sz w:val="24"/>
      <w:szCs w:val="24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D16836"/>
    <w:rPr>
      <w:rFonts w:ascii="Arial" w:hAnsi="Arial" w:cs="Times New Roman"/>
      <w:b/>
      <w:color w:val="auto"/>
      <w:sz w:val="24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AD7DAB"/>
    <w:pPr>
      <w:spacing w:after="0" w:line="240" w:lineRule="auto"/>
      <w:ind w:left="720"/>
    </w:pPr>
    <w:rPr>
      <w:rFonts w:ascii="Calibri" w:eastAsiaTheme="minorHAnsi" w:hAnsi="Calibri" w:cs="Calibri"/>
      <w:b w:val="0"/>
      <w:i w:val="0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i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D16836"/>
    <w:pPr>
      <w:spacing w:after="0" w:line="240" w:lineRule="auto"/>
    </w:pPr>
    <w:rPr>
      <w:rFonts w:ascii="Arial" w:hAnsi="Arial" w:cs="Times New Roman"/>
      <w:i w:val="0"/>
      <w:color w:val="auto"/>
      <w:sz w:val="24"/>
      <w:szCs w:val="24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D16836"/>
    <w:rPr>
      <w:rFonts w:ascii="Arial" w:hAnsi="Arial" w:cs="Times New Roman"/>
      <w:b/>
      <w:color w:val="auto"/>
      <w:sz w:val="24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AD7DAB"/>
    <w:pPr>
      <w:spacing w:after="0" w:line="240" w:lineRule="auto"/>
      <w:ind w:left="720"/>
    </w:pPr>
    <w:rPr>
      <w:rFonts w:ascii="Calibri" w:eastAsiaTheme="minorHAnsi" w:hAnsi="Calibri" w:cs="Calibri"/>
      <w:b w:val="0"/>
      <w:i w:val="0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Kršan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Windows korisnik</cp:lastModifiedBy>
  <cp:revision>2</cp:revision>
  <cp:lastPrinted>2016-07-13T08:47:00Z</cp:lastPrinted>
  <dcterms:created xsi:type="dcterms:W3CDTF">2017-12-19T13:52:00Z</dcterms:created>
  <dcterms:modified xsi:type="dcterms:W3CDTF">2017-12-19T13:52:00Z</dcterms:modified>
</cp:coreProperties>
</file>