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REPUBLIKA HRVATSKA</w:t>
      </w: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ISTARSKA ŽUPANIJA</w:t>
      </w: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KRŠAN</w:t>
      </w:r>
    </w:p>
    <w:p w:rsidR="005C57F2" w:rsidRDefault="005C57F2" w:rsidP="005C5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OPĆINSKI NAČELNIK</w:t>
      </w:r>
    </w:p>
    <w:p w:rsidR="005C57F2" w:rsidRDefault="005C57F2" w:rsidP="005C57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52232 Kršan, </w:t>
      </w:r>
      <w:proofErr w:type="spellStart"/>
      <w:r>
        <w:rPr>
          <w:rFonts w:ascii="Arial" w:hAnsi="Arial" w:cs="Arial"/>
          <w:sz w:val="16"/>
          <w:szCs w:val="16"/>
        </w:rPr>
        <w:t>Blaškovići</w:t>
      </w:r>
      <w:proofErr w:type="spellEnd"/>
      <w:r>
        <w:rPr>
          <w:rFonts w:ascii="Arial" w:hAnsi="Arial" w:cs="Arial"/>
          <w:sz w:val="16"/>
          <w:szCs w:val="16"/>
        </w:rPr>
        <w:t xml:space="preserve"> 12</w:t>
      </w:r>
    </w:p>
    <w:p w:rsidR="005C57F2" w:rsidRDefault="005C57F2" w:rsidP="005C57F2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 xml:space="preserve">: +385 (0)52 378 222, </w:t>
      </w:r>
      <w:proofErr w:type="spellStart"/>
      <w:r>
        <w:rPr>
          <w:rFonts w:ascii="Arial" w:hAnsi="Arial" w:cs="Arial"/>
          <w:sz w:val="16"/>
          <w:szCs w:val="16"/>
        </w:rPr>
        <w:t>fax</w:t>
      </w:r>
      <w:proofErr w:type="spellEnd"/>
      <w:r>
        <w:rPr>
          <w:rFonts w:ascii="Arial" w:hAnsi="Arial" w:cs="Arial"/>
          <w:sz w:val="16"/>
          <w:szCs w:val="16"/>
        </w:rPr>
        <w:t>: +385 (0)52 378 223</w:t>
      </w:r>
    </w:p>
    <w:p w:rsidR="005C57F2" w:rsidRDefault="005C57F2" w:rsidP="005C57F2">
      <w:pPr>
        <w:tabs>
          <w:tab w:val="left" w:pos="77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sz w:val="16"/>
            <w:szCs w:val="16"/>
          </w:rPr>
          <w:t>opcina-krsan@pu.t-com.hr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sz w:val="16"/>
            <w:szCs w:val="16"/>
          </w:rPr>
          <w:t>www.krsan.hr</w:t>
        </w:r>
      </w:hyperlink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022-04/1</w:t>
      </w:r>
      <w:r w:rsidR="006714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-01/10</w:t>
      </w: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2144/04-01-1</w:t>
      </w:r>
      <w:r w:rsidR="006714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</w:t>
      </w:r>
      <w:r w:rsidR="00C44CFA">
        <w:rPr>
          <w:rFonts w:ascii="Arial" w:hAnsi="Arial" w:cs="Arial"/>
          <w:sz w:val="22"/>
          <w:szCs w:val="22"/>
        </w:rPr>
        <w:t>25</w:t>
      </w: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Kršan, </w:t>
      </w:r>
      <w:r w:rsidR="00671499">
        <w:rPr>
          <w:rFonts w:ascii="Arial" w:hAnsi="Arial" w:cs="Arial"/>
          <w:sz w:val="22"/>
          <w:szCs w:val="22"/>
        </w:rPr>
        <w:t>10</w:t>
      </w:r>
      <w:r w:rsidR="00476C0F">
        <w:rPr>
          <w:rFonts w:ascii="Arial" w:hAnsi="Arial" w:cs="Arial"/>
          <w:sz w:val="22"/>
          <w:szCs w:val="22"/>
        </w:rPr>
        <w:t xml:space="preserve">. </w:t>
      </w:r>
      <w:r w:rsidR="00E93A3F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</w:t>
      </w:r>
      <w:r w:rsidR="006714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5C57F2" w:rsidRDefault="005C57F2" w:rsidP="005C57F2">
      <w:pPr>
        <w:pStyle w:val="Tijeloteksta"/>
        <w:ind w:firstLine="708"/>
        <w:rPr>
          <w:rFonts w:cs="Arial"/>
          <w:sz w:val="22"/>
          <w:szCs w:val="22"/>
        </w:rPr>
      </w:pPr>
    </w:p>
    <w:p w:rsidR="005C57F2" w:rsidRDefault="005C57F2" w:rsidP="005C57F2">
      <w:pPr>
        <w:pStyle w:val="Tijeloteksta"/>
        <w:ind w:firstLine="708"/>
        <w:rPr>
          <w:rFonts w:cs="Arial"/>
          <w:sz w:val="22"/>
          <w:szCs w:val="22"/>
        </w:rPr>
      </w:pPr>
    </w:p>
    <w:p w:rsidR="005C57F2" w:rsidRDefault="005C57F2" w:rsidP="005C57F2">
      <w:pPr>
        <w:pStyle w:val="Tijeloteksta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Temeljem čl. 39. i čl. 48. Zakona o lokalnoj i područnoj (regionalnoj) samoupravi (''Narodne Novine'' br. 33/01, 60/01, 129/05, 109/07, 125/08, 36/09</w:t>
      </w:r>
      <w:r w:rsidR="004C605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150/11</w:t>
      </w:r>
      <w:r w:rsidR="00B31354">
        <w:rPr>
          <w:rFonts w:cs="Arial"/>
          <w:sz w:val="22"/>
          <w:szCs w:val="22"/>
        </w:rPr>
        <w:t>,</w:t>
      </w:r>
      <w:r w:rsidR="004C6058">
        <w:rPr>
          <w:rFonts w:cs="Arial"/>
          <w:sz w:val="22"/>
          <w:szCs w:val="22"/>
        </w:rPr>
        <w:t xml:space="preserve"> 144/12</w:t>
      </w:r>
      <w:r w:rsidR="00671499">
        <w:rPr>
          <w:rFonts w:cs="Arial"/>
          <w:sz w:val="22"/>
          <w:szCs w:val="22"/>
        </w:rPr>
        <w:t>,</w:t>
      </w:r>
      <w:r w:rsidR="00B31354">
        <w:rPr>
          <w:rFonts w:cs="Arial"/>
          <w:sz w:val="22"/>
          <w:szCs w:val="22"/>
        </w:rPr>
        <w:t xml:space="preserve"> 19/13</w:t>
      </w:r>
      <w:r w:rsidR="00671499">
        <w:rPr>
          <w:rFonts w:cs="Arial"/>
          <w:sz w:val="22"/>
          <w:szCs w:val="22"/>
        </w:rPr>
        <w:t xml:space="preserve"> i 137/15</w:t>
      </w:r>
      <w:r>
        <w:rPr>
          <w:rFonts w:cs="Arial"/>
          <w:sz w:val="22"/>
          <w:szCs w:val="22"/>
        </w:rPr>
        <w:t>), čl. 34. Statuta Općine Kršan (''Službeno glasilo Općine Kršan'' br. 06/09</w:t>
      </w:r>
      <w:r w:rsidR="004C6058">
        <w:rPr>
          <w:rFonts w:cs="Arial"/>
          <w:sz w:val="22"/>
          <w:szCs w:val="22"/>
        </w:rPr>
        <w:t>, 5/13</w:t>
      </w:r>
      <w:r>
        <w:rPr>
          <w:rFonts w:cs="Arial"/>
          <w:sz w:val="22"/>
          <w:szCs w:val="22"/>
        </w:rPr>
        <w:t xml:space="preserve">) i </w:t>
      </w:r>
      <w:r>
        <w:rPr>
          <w:rFonts w:cs="Arial"/>
          <w:sz w:val="22"/>
        </w:rPr>
        <w:t xml:space="preserve">članka 3., 4. i 14. Pravilnika o stipendiranju ("Službeno glasilo Općine Kršan" br. 14/10, 10/11), </w:t>
      </w:r>
      <w:r>
        <w:rPr>
          <w:rFonts w:cs="Arial"/>
          <w:sz w:val="22"/>
          <w:szCs w:val="22"/>
        </w:rPr>
        <w:t xml:space="preserve">Općinski načelnik Općine Kršan dana </w:t>
      </w:r>
      <w:r w:rsidR="00C44CFA">
        <w:rPr>
          <w:rFonts w:cs="Arial"/>
          <w:sz w:val="22"/>
          <w:szCs w:val="22"/>
        </w:rPr>
        <w:t>10</w:t>
      </w:r>
      <w:r w:rsidR="00E93A3F">
        <w:rPr>
          <w:rFonts w:cs="Arial"/>
          <w:sz w:val="22"/>
          <w:szCs w:val="22"/>
        </w:rPr>
        <w:t xml:space="preserve">. listopada </w:t>
      </w:r>
      <w:r>
        <w:rPr>
          <w:rFonts w:cs="Arial"/>
          <w:sz w:val="22"/>
          <w:szCs w:val="22"/>
        </w:rPr>
        <w:t>201</w:t>
      </w:r>
      <w:r w:rsidR="00C44CFA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. godine donosi</w:t>
      </w: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A K L J U Č A K</w:t>
      </w: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 xml:space="preserve"> Pristupa se raspisivanju natječaja za dodjelu stipendija u školskoj - studijskoj 201</w:t>
      </w:r>
      <w:r w:rsidR="00C44C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/ 201</w:t>
      </w:r>
      <w:r w:rsidR="00C44CF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godini, prema tekstu koji čini sastavni dio ovog zaključka i nalazi se u privitku.</w:t>
      </w:r>
    </w:p>
    <w:p w:rsidR="005C57F2" w:rsidRDefault="005C57F2" w:rsidP="005C57F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C57F2" w:rsidRDefault="005C57F2" w:rsidP="005C5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</w:rPr>
        <w:t xml:space="preserve">Tekst natječaja iz točke </w:t>
      </w:r>
      <w:r w:rsidR="00476C0F">
        <w:rPr>
          <w:rFonts w:ascii="Arial" w:hAnsi="Arial" w:cs="Arial"/>
          <w:sz w:val="22"/>
          <w:szCs w:val="22"/>
        </w:rPr>
        <w:t xml:space="preserve">1. ovog zaključka biti će dana </w:t>
      </w:r>
      <w:r w:rsidR="00C44CF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listopada 201</w:t>
      </w:r>
      <w:r w:rsidR="00C44C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godine istodobno objavljen na oglasnoj ploči Općine Kršan, te na WEB stranici Općine Kršan, dok je krajnji rok za prijavu na natječaj 10. (deseti) dan o</w:t>
      </w:r>
      <w:r w:rsidR="00476C0F">
        <w:rPr>
          <w:rFonts w:ascii="Arial" w:hAnsi="Arial" w:cs="Arial"/>
          <w:sz w:val="22"/>
          <w:szCs w:val="22"/>
        </w:rPr>
        <w:t>d dana objave (</w:t>
      </w:r>
      <w:r w:rsidR="00C44CFA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 listopada 201</w:t>
      </w:r>
      <w:r w:rsidR="00C44C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.g.).</w:t>
      </w:r>
    </w:p>
    <w:p w:rsidR="005C57F2" w:rsidRDefault="005C57F2" w:rsidP="005C5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C57F2" w:rsidRDefault="005C57F2" w:rsidP="005C57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03D8B">
        <w:rPr>
          <w:rFonts w:ascii="Arial" w:hAnsi="Arial" w:cs="Arial"/>
          <w:b/>
          <w:sz w:val="22"/>
          <w:szCs w:val="22"/>
        </w:rPr>
        <w:t xml:space="preserve">3. </w:t>
      </w:r>
      <w:r w:rsidRPr="004A7977">
        <w:rPr>
          <w:rFonts w:ascii="Arial" w:hAnsi="Arial" w:cs="Arial"/>
          <w:sz w:val="22"/>
          <w:szCs w:val="22"/>
        </w:rPr>
        <w:t>Također</w:t>
      </w:r>
      <w:r>
        <w:rPr>
          <w:rFonts w:ascii="Arial" w:hAnsi="Arial" w:cs="Arial"/>
          <w:sz w:val="22"/>
          <w:szCs w:val="22"/>
        </w:rPr>
        <w:t xml:space="preserve"> će se za</w:t>
      </w:r>
      <w:r w:rsidRPr="004A79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stipendiste Općine Kršan (učenike/studente), koji </w:t>
      </w:r>
      <w:r w:rsidR="00ED5A8B">
        <w:rPr>
          <w:rFonts w:ascii="Arial" w:hAnsi="Arial" w:cs="Arial"/>
          <w:sz w:val="22"/>
          <w:szCs w:val="22"/>
        </w:rPr>
        <w:t>imaju zaključen ugovor</w:t>
      </w:r>
      <w:r>
        <w:rPr>
          <w:rFonts w:ascii="Arial" w:hAnsi="Arial" w:cs="Arial"/>
          <w:sz w:val="22"/>
          <w:szCs w:val="22"/>
        </w:rPr>
        <w:t xml:space="preserve"> o stipendiranju</w:t>
      </w:r>
      <w:r w:rsidR="00ED5A8B">
        <w:rPr>
          <w:rFonts w:ascii="Arial" w:hAnsi="Arial" w:cs="Arial"/>
          <w:sz w:val="22"/>
          <w:szCs w:val="22"/>
        </w:rPr>
        <w:t xml:space="preserve"> s Općinom Kršan</w:t>
      </w:r>
      <w:r>
        <w:rPr>
          <w:rFonts w:ascii="Arial" w:hAnsi="Arial" w:cs="Arial"/>
          <w:sz w:val="22"/>
          <w:szCs w:val="22"/>
        </w:rPr>
        <w:t>, objaviti obavijest o obvezi dostave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C57F2" w:rsidRDefault="005C57F2" w:rsidP="005C57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potvrde o redovnom upisu u naredni razred/studijsku godinu i </w:t>
      </w:r>
      <w:r w:rsidRPr="004C53F8">
        <w:rPr>
          <w:rFonts w:ascii="Arial" w:hAnsi="Arial" w:cs="Arial"/>
          <w:color w:val="000000"/>
          <w:sz w:val="22"/>
          <w:szCs w:val="22"/>
        </w:rPr>
        <w:t>izjav</w:t>
      </w:r>
      <w:r>
        <w:rPr>
          <w:rFonts w:ascii="Arial" w:hAnsi="Arial" w:cs="Arial"/>
          <w:color w:val="000000"/>
          <w:sz w:val="22"/>
          <w:szCs w:val="22"/>
        </w:rPr>
        <w:t xml:space="preserve">e da ne primaju stipendiju po drugoj osnovi, </w:t>
      </w:r>
    </w:p>
    <w:p w:rsidR="005C57F2" w:rsidRDefault="005C57F2" w:rsidP="005C5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</w:t>
      </w:r>
      <w:r w:rsidRPr="004C53F8">
        <w:rPr>
          <w:rFonts w:ascii="Arial" w:hAnsi="Arial" w:cs="Arial"/>
          <w:sz w:val="22"/>
          <w:szCs w:val="22"/>
        </w:rPr>
        <w:t xml:space="preserve"> učenici</w:t>
      </w:r>
      <w:r>
        <w:rPr>
          <w:rFonts w:ascii="Arial" w:hAnsi="Arial" w:cs="Arial"/>
          <w:sz w:val="22"/>
          <w:szCs w:val="22"/>
        </w:rPr>
        <w:t xml:space="preserve"> dodatno i</w:t>
      </w:r>
      <w:r w:rsidRPr="004C53F8">
        <w:rPr>
          <w:rFonts w:ascii="Arial" w:hAnsi="Arial" w:cs="Arial"/>
          <w:sz w:val="22"/>
          <w:szCs w:val="22"/>
        </w:rPr>
        <w:t xml:space="preserve"> dokaz da su u prethodnoj godini ostvarili prosjek ocjena od najmanje 4.50, </w:t>
      </w:r>
    </w:p>
    <w:p w:rsidR="005C57F2" w:rsidRPr="00703D8B" w:rsidRDefault="005C57F2" w:rsidP="005C57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sve radi </w:t>
      </w:r>
      <w:r w:rsidRPr="00ED5A8B">
        <w:rPr>
          <w:rFonts w:ascii="Arial" w:hAnsi="Arial" w:cs="Arial"/>
          <w:b/>
          <w:sz w:val="22"/>
          <w:szCs w:val="22"/>
        </w:rPr>
        <w:t>nastavka</w:t>
      </w:r>
      <w:r>
        <w:rPr>
          <w:rFonts w:ascii="Arial" w:hAnsi="Arial" w:cs="Arial"/>
          <w:sz w:val="22"/>
          <w:szCs w:val="22"/>
        </w:rPr>
        <w:t xml:space="preserve"> isplate stipendija</w:t>
      </w:r>
      <w:r w:rsidRPr="00867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vrijeme redovnog školovanja prema potpisanom ugovoru o stipendiranju u skladu s odredbama Pravilnika o stipendiranju.</w:t>
      </w:r>
    </w:p>
    <w:p w:rsidR="005C57F2" w:rsidRDefault="005C57F2" w:rsidP="005C57F2">
      <w:pPr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7F2" w:rsidRDefault="005C57F2" w:rsidP="005C57F2">
      <w:pPr>
        <w:ind w:left="2124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:rsidR="005C57F2" w:rsidRDefault="005C57F2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Općinski načelnik</w:t>
      </w:r>
    </w:p>
    <w:p w:rsidR="005C57F2" w:rsidRDefault="005C57F2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</w:p>
    <w:p w:rsidR="005C57F2" w:rsidRDefault="005C57F2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</w:p>
    <w:p w:rsidR="00B31354" w:rsidRDefault="00B31354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</w:p>
    <w:p w:rsidR="005C57F2" w:rsidRDefault="00B31354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</w:t>
      </w:r>
    </w:p>
    <w:p w:rsidR="005C57F2" w:rsidRDefault="005C57F2" w:rsidP="005C57F2">
      <w:pPr>
        <w:pStyle w:val="Tijeloteksta"/>
        <w:ind w:left="4248" w:firstLine="70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Valdi Runko</w:t>
      </w:r>
    </w:p>
    <w:p w:rsidR="005C57F2" w:rsidRDefault="005C57F2" w:rsidP="005C57F2">
      <w:pPr>
        <w:pStyle w:val="Tijeloteksta"/>
        <w:jc w:val="center"/>
        <w:rPr>
          <w:rFonts w:cs="Arial"/>
          <w:b/>
          <w:bCs/>
          <w:color w:val="FF0000"/>
          <w:sz w:val="22"/>
          <w:szCs w:val="22"/>
        </w:rPr>
      </w:pPr>
    </w:p>
    <w:p w:rsidR="005C57F2" w:rsidRDefault="005C57F2" w:rsidP="005C57F2">
      <w:pPr>
        <w:pStyle w:val="Tijeloteksta"/>
        <w:rPr>
          <w:rFonts w:cs="Arial"/>
          <w:sz w:val="22"/>
          <w:szCs w:val="22"/>
        </w:rPr>
      </w:pPr>
    </w:p>
    <w:p w:rsidR="005C57F2" w:rsidRDefault="005C57F2" w:rsidP="005C57F2">
      <w:pPr>
        <w:pStyle w:val="Tijeloteksta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Dostaviti:</w:t>
      </w:r>
    </w:p>
    <w:p w:rsidR="005C57F2" w:rsidRDefault="005C57F2" w:rsidP="005C57F2">
      <w:pPr>
        <w:pStyle w:val="Tijeloteksta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Arhiva akata načelnika, ovdje,</w:t>
      </w:r>
    </w:p>
    <w:p w:rsidR="005C57F2" w:rsidRDefault="005C57F2" w:rsidP="00ED5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a/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, ovdje, uz kl: 604-02/1</w:t>
      </w:r>
      <w:r w:rsidR="00C44C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-01/</w:t>
      </w:r>
      <w:r w:rsidR="00BC49AA">
        <w:rPr>
          <w:rFonts w:ascii="Arial" w:hAnsi="Arial" w:cs="Arial"/>
          <w:sz w:val="22"/>
          <w:szCs w:val="22"/>
        </w:rPr>
        <w:t>1</w:t>
      </w:r>
      <w:r w:rsidR="00ED5A8B">
        <w:rPr>
          <w:rFonts w:ascii="Arial" w:hAnsi="Arial" w:cs="Arial"/>
          <w:sz w:val="22"/>
          <w:szCs w:val="22"/>
        </w:rPr>
        <w:t>.</w:t>
      </w: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01"/>
    <w:rsid w:val="00026CFB"/>
    <w:rsid w:val="00174DC5"/>
    <w:rsid w:val="0021451F"/>
    <w:rsid w:val="003809D5"/>
    <w:rsid w:val="00476C0F"/>
    <w:rsid w:val="004851DB"/>
    <w:rsid w:val="004B4C75"/>
    <w:rsid w:val="004C6058"/>
    <w:rsid w:val="005C57F2"/>
    <w:rsid w:val="00671499"/>
    <w:rsid w:val="00B15B01"/>
    <w:rsid w:val="00B31354"/>
    <w:rsid w:val="00BC49AA"/>
    <w:rsid w:val="00C44CFA"/>
    <w:rsid w:val="00DD49A8"/>
    <w:rsid w:val="00E93A3F"/>
    <w:rsid w:val="00ED5A8B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C57F2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5C57F2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5C57F2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C5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5C57F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C5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C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CF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C57F2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5C57F2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5C57F2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C5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5C57F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C57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C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CF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san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cina-krsan@p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6480-0E25-4C59-A08A-D448A19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10</cp:revision>
  <cp:lastPrinted>2016-10-10T16:44:00Z</cp:lastPrinted>
  <dcterms:created xsi:type="dcterms:W3CDTF">2014-09-30T10:01:00Z</dcterms:created>
  <dcterms:modified xsi:type="dcterms:W3CDTF">2016-10-10T16:47:00Z</dcterms:modified>
</cp:coreProperties>
</file>